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Cod ECLI    ECLI:RO:CABRV:2025:011.######
</w:t>
      </w:r>
    </w:p>
    <w:p>
      <w:r>
        <w:t>Dosar nr. ##/119/2025
</w:t>
      </w:r>
    </w:p>
    <w:p>
      <w:r>
        <w:t>R O M Â N I A
</w:t>
      </w:r>
    </w:p>
    <w:p>
      <w:r>
        <w:t>
</w:t>
      </w:r>
    </w:p>
    <w:p>
      <w:r>
        <w:t>CURTEA DE APEL ######
</w:t>
      </w:r>
    </w:p>
    <w:p>
      <w:r>
        <w:t>SECTIA CIVILĂ
</w:t>
      </w:r>
    </w:p>
    <w:p>
      <w:r>
        <w:t>
</w:t>
      </w:r>
    </w:p>
    <w:p>
      <w:r>
        <w:t>DECIZIA CIVILĂ NR. ####/AP
</w:t>
      </w:r>
    </w:p>
    <w:p>
      <w:r>
        <w:t>Şedinţa publică de la 26 Noiembrie 2025 
</w:t>
      </w:r>
    </w:p>
    <w:p>
      <w:r>
        <w:t>Completul compus din:
</w:t>
      </w:r>
    </w:p>
    <w:p>
      <w:r>
        <w:t>PREŞEDINTE ######-######## #######
</w:t>
      </w:r>
    </w:p>
    <w:p>
      <w:r>
        <w:t>Judecător ######## #########-#######
</w:t>
      </w:r>
    </w:p>
    <w:p>
      <w:r>
        <w:t>Grefier ######## ########
</w:t>
      </w:r>
    </w:p>
    <w:p>
      <w:r>
        <w:t>
</w:t>
      </w:r>
    </w:p>
    <w:p>
      <w:r>
        <w:t>
</w:t>
      </w:r>
    </w:p>
    <w:p>
      <w:r>
        <w:t>Pentru astăzi a fost amânată pronunţarea asupra apelului declarat de pârâta #### de Pensii Sectorială a Ministerului Afacerilor Interne împotriva sentinţei civile nr.### din data de 20 iunie 2025 pronunţată de Tribunalul #######-Secţia civilă, în dosarul nr.##/119/2025.
</w:t>
      </w:r>
    </w:p>
    <w:p>
      <w:r>
        <w:t>Dezbaterile în cauza civilă de faţă au avut loc în şedinţa publică din data de 03 noiembrie 2025, când părţile au lipsit, cele constatate fiind consemnate în încheierea de şedinţă din acea zi, iar instanţa având nevoie de timp pentru a delibera, a amânat pronunţarea pentru data de 17 noiembrie 2025, apoi pentru astăzi 26 noiembrie 2025.
</w:t>
      </w:r>
    </w:p>
    <w:p>
      <w:r>
        <w:t>
</w:t>
      </w:r>
    </w:p>
    <w:p>
      <w:r>
        <w:t>CURTEA,
</w:t>
      </w:r>
    </w:p>
    <w:p>
      <w:r>
        <w:t>
</w:t>
      </w:r>
    </w:p>
    <w:p>
      <w:r>
        <w:t>	Deliberând, constată următoarele:
</w:t>
      </w:r>
    </w:p>
    <w:p>
      <w:r>
        <w:t>	Prin Sentința Civilă nr. ### din 20.06.2025, pronunțată în dosarul nr. ##/119/2025, Tribunalul ####### – Secția Civilă a respins excepția lipsei calității procesuale pasive a pârâtei #### de Pensii Sectorială a Ministerului Afacerilor Interne, cu privire la restituirea sumelor reținute cu titlu de impozit; a admis cererea de chemare în judecată formulată de reclamantul ######## #######, în contradictoriu cu pârâta #### de Pensii Sectorială a Ministerului Afacerilor Interne, şi în consecinţă: a obligat pârâta #### de Pensii Sectorială a Ministerului Afacerilor Interne la restituirea sumelor reținute din pensia reclamantului, cu titlu de impozit, începând cu luna ianuarie 2024, rezultate din diferența dintre cota de impozit progresiv calculat în baza art. 101 din Codul fiscal, modificat prin Legea nr. 282/2023, şi cota de impozit prevăzută de art. 64 din Codul fiscal, sume actualizate cu indicele de inflație şi cu dobânda legală penalizatoare, calculate de la data efectuării primei rețineri din pensia reclamantului şi până la executarea integrală a obligației principale.
</w:t>
      </w:r>
    </w:p>
    <w:p>
      <w:r>
        <w:t>Pentru a pronunța această hotărâre, prima instanță a reținut următoarele:
</w:t>
      </w:r>
    </w:p>
    <w:p>
      <w:r>
        <w:t>Analizând, cu prioritate, în temeiul art. 248 din Codul de procedură civilă, excepția lipsei calității procesuale pasive a pârâtei, invocată de pârâta #### de Pensii Sectorială a Ministerului Afacerilor Interne, instanța a constatat că este neîntemeiată, raportat la împrejurarea că, în conformitate cu dispozițiile art. 170 din Codul de procedură fiscală, „în situația în care plătitorul a reținut la sursă un impozit pe venit în cuantum mai mare decât cel legal datorat, restituirea acestuia se efectuează de către plătitor, la cererea contribuabilului depusă în termenul de prescripție a dreptului de a cere restituirea prevăzut la art. 219”. Astfel, în cazul de față, impozitul a fost reținut de pârâtă și acesteia îi revine obligația restituirii contribuțiilor reținute.
</w:t>
      </w:r>
    </w:p>
    <w:p>
      <w:r>
        <w:t>Pe fondul cauzei, din analiza materialului probator administrat, instanța a reţinut următoarea situație de fapt:
</w:t>
      </w:r>
    </w:p>
    <w:p>
      <w:r>
        <w:t>Prin cererea de chemare în judecată înregistrată pe rolul Tribunalului #######, la data de 21.01.2025, sub numărul de dosar ##/119/2025, reclamantul ######## ####### a solicitat, în contradictoriu cu pârâta #### de Pensii Sectorială a Ministerului Afacerilor Interne, obligarea pârâtei la calcularea corectă şi restituirea diferenței dintre sumele reținute din pensie, cu titlu de impozit progresiv, începând cu luna ianuarie 2024, conform art. 101 alin. 2 lit. c) din Legea nr. 227/2015 privind Codul fiscal, aşa cum a fost modificat prin Legea nr. 282/2023, sume ce ar fi trebuit să i se rețină prin luarea în considerare a cotei de impozit de 10%, reglementate de art. 64 din Legea nr. 227/2015 privind Codul fiscal; actualizarea, cu indicele de inflație, a sumelor datorate şi aplicarea dobânzii legale penalizatoare, începând cu prima reținere din pensie, până la executarea integrală a obligației principale, conform dispozițiilor OG. nr. 13/2011.
</w:t>
      </w:r>
    </w:p>
    <w:p>
      <w:r>
        <w:t>În motivarea cererii, reclamantul a arătat, în esență, că este beneficiarul unei pensii militare de stat, categoria pensie de serviciu tip limită de vârstă, dreptul la pensie fiindu-i stabilit prin decizia de pensionare nr. 173445 din 03.02.2016, emisă de M.A.I. #### de Pensii Sectorială, iar, începând cu data de 01.01.2024, drepturile de pensie au fost impozitate prin aplicarea impozitului progresiv stabilit de dispozițiile art. 101 alin 2 lit. c) din Codul fiscal, astfel cum acestea au fost modificate prin Legea nr. 282/2023.
</w:t>
      </w:r>
    </w:p>
    <w:p>
      <w:r>
        <w:t>La data de 20.10.2023, a fost publicată, în Monitorul Oficial nr. 950, Legea nr. 282/2023 pentru modificarea și completarea unor acte normative din domeniul pensiilor de serviciu și a Legii nr. 227/2015 privind Codul fiscal, act normativ care, prin art. XVIII, modifică art. 101 din Codul fiscal, instituind impozitarea progresivă în funcție de trepte valorice determinate. 
</w:t>
      </w:r>
    </w:p>
    <w:p>
      <w:r>
        <w:t>În consecință, de la acel moment, pârâta a reținut, din pensia reclamantului, impozitul prevăzut de norma precizată.
</w:t>
      </w:r>
    </w:p>
    <w:p>
      <w:r>
        <w:t>Textul astfel modificat a adus o majorare a impozitului pe pensii față de forma anterioară a art. 101 alin. 2 din Legea nr. 227/2015 („Impozitul se calculează prin aplicarea cotei de impunere de 10% asupra venitului impozabil lunar din pensii.”), astfel că, începând cu data intrării în vigoare a Legii nr. 282/2023, respectiv, 1 ianuarie 2024, reclamantului i-a fost reținut impozitul astfel majorat.
</w:t>
      </w:r>
    </w:p>
    <w:p>
      <w:r>
        <w:t>Prin Decizia nr. ### din 19 decembrie 2024, publicată în Monitorul Oficial nr. 91 din 31 ianuarie 2025, Curtea Constituțională a admis excepția de neconstituționalitate ridicată de reclamanții din mai multe cauze și a constatat că dispozițiile art. 101 din Legea nr. 227/2015 privind Codul fiscal, în forma introdusă prin Legea nr. 282/2023, sunt neconstituționale.
</w:t>
      </w:r>
    </w:p>
    <w:p>
      <w:r>
        <w:t>Potrivit art. 147 alin. 4 din Constituția României revizuită și art. 11 alin. 3 din Legea nr. 47/1992 privind organizarea și funcționarea Curții Constituționale, deciziile Curții Constituționale sunt general obligatorii și au putere numai pentru viitor, însă, în privința cauzelor care se află în curs de soluționare la data pronunțării unei decizii a Curții Constituționale prin care prevederi legale incidente în cauzele respective au fost declarate neconstituționale sau cauze declanșate ulterior acestui moment, instanțele sunt obligate să se conformeze deciziilor Curții Constituționale, adică să nu dea eficiență actelor normative declarate neconstituționale. #### aplicarea unui act normativ în perioada dintre intrarea sa în vigoare și declararea neconstituționalității își regăsește rațiunea în prezumția de constituționalitate, această rațiune nu mai există după ce actul normativ a fost declarat neconstituțional, iar prezumția de neconstituționalitate a fost răsturnată. Prin urmare, numai în această manieră se pot concilia efectul obligatoriu al deciziei Curții Constituționale cu efectul ex nunc al acesteia.
</w:t>
      </w:r>
    </w:p>
    <w:p>
      <w:r>
        <w:t>Viciul de neconstituționalitate stabilit cu privire la unele dispoziții legale nu trebuie perpetuat prin aplicarea, în cursul unui proces pendinte, a dispoziției legale în sensul confirmării unei soluții legislative ce a fost declarată ca fiind neconformă cu Legea fundamentală.
</w:t>
      </w:r>
    </w:p>
    <w:p>
      <w:r>
        <w:t>Însăși Curtea Constituțională a statuat că, atunci când s-a pronunțat o decizie de constatare a neconstituționalității, ca o consecință a efectului obligatoriu, instanțele sunt datoare ca, după caz, să nu aplice în acea cauză dispozițiile legale a căror neconstituționalitate a fost constatată prin decizia Curții Constituționale sau să aplice dispozițiile legale de care depinde soluționarea cauzei şi la care se referă decizia Curții Constituționale, dar niciodată în acel înțeles care, astfel cum s-a constatat prin acea decizie, este contrar Constituției.  În oricare dintre cele două situații de mai sus şi în măsura în care este cazul, este necesar ca instanța judecătorească să aplice direct dispozițiile Constituției, de care depinde soluționarea procesului, în absenta unor reglementări legale care să fi înlocuit ori completat prevederile cu privire la care a fost pronunțată decizia Curții Constituționale (Decizia Curții Constituționale a României nr. 186/18.11.1999, publicată în Monitorul Oficial al României, Partea I, nr. 213/16.05.2000). Așadar, Curtea Constituțională a statuat că deciziile sale se aplică și litigiilor ce se află pe rolul instanțelor judecătorești și se încadrează în ceea ce Curtea a calificat ca fiind cauze pendinte la momentul publicării deciziei sale de admitere a excepției de neconstituționalitate. În acest sens, Curtea nu a condiționat aplicarea deciziei sale în litigiile aflate în curs de ridicarea unei excepții de neconstituționalitate anterior publicării deciziei, întrucât ceea ce are relevanță în privința aplicării acesteia este ca raportul juridic guvernat de dispozițiile legii declarate neconstituționale să nu fie definitiv consolidat, iar nu exercitarea unui mijloc procesual de apărare.
</w:t>
      </w:r>
    </w:p>
    <w:p>
      <w:r>
        <w:t>În motivarea acestei decizii, s-a reținut, cu caracter obligatoriu: „108. În ceea ce privește efectele unei decizii de admitere a excepției de neconstituționalitate, prin Decizia nr. ### din 18 decembrie 2018, publicată în Monitorul Oficial al României, Partea I, nr. 2 din 3 ianuarie 2019, paragraful 49, Curtea a reținut că decizia de constatare a neconstituționalității face parte din ordinea juridică normativă, prin efectul acesteia prevederea neconstituțională încetându-și aplicarea pentru viitor. În aceste condiții, decizia de constatare a neconstituționalității se va aplica în privința raporturilor juridice ce urmează să se nască după publicarea sa în Monitorul Oficial al României, Partea I - facta futura -, însă, având în vedere că excepția de neconstituționalitate este, de principiu, o chestiune prejudicială, o problemă juridică a cărei rezolvare trebuie să preceadă soluționarea litigiului cu care este conexă (a se vedea Decizia nr. ### din 4 iulie 2007, publicată în Monitorul Oficial al României, Partea I, nr. 525 din 2 august 2007) și un mijloc de apărare care nu pune în discuție fondul pretenției deduse judecății (în acest sens, a se vedea Decizia nr. # din 9 ianuarie 2007, publicată în Monitorul Oficial al României, Partea I, nr. 74 din 31 ianuarie 2007), aceasta nu poate constitui doar un instrument de drept abstract, prin aplicarea deciziilor de constatare a neconstituționalității numai raporturilor juridice care urmează să se nască, deci unor situații viitoare ipotetice, întrucât și-ar pierde esențialmente caracterul concret. 
</w:t>
      </w:r>
    </w:p>
    <w:p>
      <w:r>
        <w:t>Așadar, aplicarea, pentru viitor, a deciziilor Curții vizează atât situațiile juridice ce urmează să se nască - facta futura -, cât și situațiile juridice pendinte (cauzele aflate pe rolul instanțelor judecătorești la momentul publicării deciziei de admitere a excepției de neconstituționalitate, în care respectivele dispoziții sunt aplicabile - indiferent de invocarea excepției până la publicarea deciziei de admitere) și, în mod excepțional, acele situații care au devenit facta praeterita, respectiv cauzele în care a fost invocată excepția de neconstituționalitate, indiferent dacă până la momentul publicării în Monitorul Oficial al României, Partea I, a deciziei prin care se constată neconstituționalitatea acestea au fost soluționate definitiv și irevocabil, cauze în care, prin exercitarea căii extraordinare de atac a revizuirii, decizia Curții Constituționale se va aplica și acestora (a se vedea Decizia nr. ### din 15 iunie 2016, publicată în Monitorul Oficial al României, Partea I, nr. 28 din 10 ianuarie 2017, paragrafele 27 - 29).
</w:t>
      </w:r>
    </w:p>
    <w:p>
      <w:r>
        <w:t>109. Totodată, Curtea a stabilit că o decizie de admitere a excepției de neconstituționalitate se aplică și în cauzele în care a fost invocată excepția de neconstituționalitate până la data publicării, altele decât cea în care a fost pronunțată decizia Curții Constituționale, soluționate definitiv prin hotărâre judecătorească, ipoteză ultimă în care decizia de admitere constituie motiv de revizuire. În acest sens, în jurisprudența Curții s-a mai reținut că o decizie prin care a fost admisă excepția de neconstituționalitate profită atât autorilor acesteia, cât și autorilor aceleiași excepții, invocate anterior publicării deciziei, dar în alte cauze, soluționate definitiv (a se vedea, în acest sens, Decizia nr. ### din 3 martie 2016, publicată în Monitorul Oficial al României, Partea I, nr. 185 din 11 martie 2016, paragraful 26, precum și Decizia nr. ### din 10 decembrie 2015, publicată în Monitorul Oficial al României, Partea I, nr. 69 din 1 februarie 2016, paragraful 21).
</w:t>
      </w:r>
    </w:p>
    <w:p>
      <w:r>
        <w:t>110. ####, având în vedere cele reținute în cuprinsul prezentei decizii din perspectiva încălcării securității juridice, Curtea constată că, sub aspectul efectelor prezentei decizii, repararea prejudiciului patrimonial cauzat beneficiarilor pensiilor de serviciu aflate în plată se va realiza ex officio, indiferent dacă aceștia au promovat sau nu o acțiune în justiție, începând cu data introducerii impozitului progresiv în fondul activ al legislației, respectiv începând cu data de 1 ianuarie 2024, cu luarea în considerare, potrivit legii, a modificării plafonului neimpozabil prevăzut de art. 101 din Codul fiscal.
</w:t>
      </w:r>
    </w:p>
    <w:p>
      <w:r>
        <w:t>111. Totodată, în legătură cu efectele deciziilor Curții Constituționale, în ceea ce privește atât considerentele, cât și dispozitivul acestora, Curtea reține că, în jurisprudența sa, a statuat în mod constant că puterea de lucru judecat ce însoțește deciziile Curții Constituționale se atașează nu numai dispozitivului, ci și considerentelor pe care se sprijină acesta, inclusiv efectului general obligatoriu al deciziilor de constatare a neconstituționalității (Decizia Plenului Curții Constituționale nr. 1 din 17 ianuarie 1995, publicată în Monitorul Oficial al României, Partea I, nr. 16 din 26 ianuarie 1995, sau Decizia nr. ### din 14 aprilie 2010, publicată în Monitorul Oficial al României, Partea I, nr. 291 din 4 mai 2010).
</w:t>
      </w:r>
    </w:p>
    <w:p>
      <w:r>
        <w:t>112. De asemenea, potrivit jurisprudenței Curții, prin sintagma „considerente pe care dispozitivul deciziei Curții se sprijină” se înțelege ansamblul unitar de argumente care prezentate într-o succesiune logică realizează raționamentul juridic pe care se întemeiază soluția pronunțată de #####, astfel încât nu poate fi acceptată teza potrivit căreia în conținutul unei decizii a Curții ar putea exista considerente independente de raționamentul juridic care converge la soluția pronunțată și implicit care nu ar împrumuta caracterul obligatoriu al dispozitivului actului jurisdicțional. Prin urmare, întrucât toate considerentele din cuprinsul unei decizii sprijină dispozitivul acesteia, Curtea a reținut că autoritatea de lucru judecat și caracterul obligatoriu al soluției se răsfrânge asupra tuturor considerentelor deciziei (a se vedea Decizia nr. ### din 6 iunie 2017, publicată în Monitorul Oficial al României, Partea I, nr. 504 din 30 iunie 2017, paragraful 52).
</w:t>
      </w:r>
    </w:p>
    <w:p>
      <w:r>
        <w:t>113. Totodată, în ceea ce privește forța obligatorie a considerentelor pronunțate în deciziile Curții Constituționale, Curtea mai reține că prevederile art. 147 alin. (4) teza a doua din Constituție referitoare la efectul general obligatoriu și pentru viitor al deciziilor Curții nu disting nici în funcție de tipurile de decizii pe care Curtea Constituțională le pronunță, nici în funcție de conținutul acestor decizii, ceea ce conduce la concluzia că toate deciziile instanței de contencios constituțional, în întregul lor, sunt general obligatorii. Curtea Constituțională s-a pronunțat în acest sens, de exemplu, prin Decizia nr. ### din 29 aprilie 2013, publicată în Monitorul Oficial al României, Partea I, nr. 350 din 13 iunie 2013, prin care a reținut, invocând jurisprudența sa anterioară, că "atât considerentele, cât și dispozitivul deciziilor sale sunt general obligatorii și se impun cu aceeași forță tuturor subiectelor de drept. În consecință, atât Parlamentul, cât și Guvernul, respectiv autoritățile și instituțiile publice urmează, în aplicarea legii criticate, să respecte cele stabilite de Curtea Constituțională în considerentele și dispozitivul prezentei decizii.”
</w:t>
      </w:r>
    </w:p>
    <w:p>
      <w:r>
        <w:t>Așadar, prin decizia menționată, s-a statuat cu caracter obligatoriu că reclamantul este îndreptățit la repararea prejudiciului patrimonial constând în diferența dintre sumele reținute din pensie, începând cu luna ianuarie 2024, rețineri făcute cu titlu de impozit progresiv în baza art. 101 din Codul fiscal, astfel cum a fost modificat prin Legea nr. 282/2023, și cele care ar fi trebuit să fie reținute conform art. 101 din Codul fiscal, în forma anterioară acestei modificări.
</w:t>
      </w:r>
    </w:p>
    <w:p>
      <w:r>
        <w:t> ##### în vedere constatarea neconstituționalității dispozițiilor art. 101 din Legea nr. 227/2015 privind Codul fiscal, instanța a constatat că reţinerile din pensia reclamantului efectuate începând cu luna ianuarie 2024, în temeiul textului legal declarat neconstituțional, sunt nelegale, impunându-se obligarea pârâtei la calcularea şi restituirea sumelor reținute prin aplicarea diferenței dintre cota de impozit progresiv calculat în baza art. 101 din Codul fiscal, modificat prin Legea nr. 282/2023, şi cota de impozit prevăzută de art. 64 din Codul fiscal, sume actualizate cu indicele de inflație şi dobânda legală penalizatoare calculate de la data efectuării reținerilor şi până la data plății efective. Instanța a apreciat că se impune atât actualizarea cu indicele de inflație, cât şi acordarea dobânzii legale, pentru considerentele expuse în cele ce urmează:
</w:t>
      </w:r>
    </w:p>
    <w:p>
      <w:r>
        <w:t>La pct.110 din decizia Curții Constituționale, s-a reținut că, „având în vedere cele reținute în cuprinsul prezentei decizii din perspectiva încălcării securității juridice, Curtea constată că, sub aspectul efectelor prezentei decizii, repararea prejudiciului patrimonial cauzat beneficiarilor pensiilor de serviciu aflate în plată se va realiza ex officio, indiferent dacă aceștia au promovat sau nu o acțiune în justiție, începând cu data introducerii impozitului progresiv în fondul activ al legislației, respectiv începând cu data de 1 ianuarie 2024, cu luarea în considerare, potrivit legii, a modificării plafonului neimpozabil prevăzut de art. 101 din Codul Fiscal.” 
</w:t>
      </w:r>
    </w:p>
    <w:p>
      <w:r>
        <w:t>Instanța a reținut că acest considerent care vizează modul de aplicare a deciziei nu înlătură posibilitatea actualizării cu rata inflației şi acordarea dobânzilor legale penalizatoare, ci este menit tocmai să înlăture eventualele discuții cu privire la momentul de la care casele județene de pensii vor proceda la restituirea sumelor reținute în baza textului legal declarat neconstituțional (ianuarie 2024 sau publicarea deciziei Curții Constituționale în Monitorul Oficial).
</w:t>
      </w:r>
    </w:p>
    <w:p>
      <w:r>
        <w:t>În mod evident, ca urmare a aplicării prevederilor declarate neconstituționale, reclamantul a suferit un prejudiciu material. Astfel, se poate observa, în cauză, incidența dispozițiilor art. 1535 din Codul civil, potrivit căruia „în cazul în care o sumă de bani nu este plătită la scadență, creditorul are dreptul la daune moratorii, de la scadență până în momentul plății, în cuantumul convenit de părți sau, în lipsă, în cel prevăzut de lege, fără a trebui să dovedească vreun prejudiciu. În acest caz, debitorul nu are dreptul să facă dovada că prejudiciul suferit de creditor ca urmare a întârzierii plății ar fi mai mic. ####, înainte de scadență, debitorul datora dobânzi mai mari decât dobânda legală, daunele moratorii sunt datorate la nivelul aplicabil înainte de scadență. #### nu sunt datorate dobânzi moratorii mai mari decât dobânda legală, creditorul are dreptul, în afara dobânzii legale, la daune-interese pentru repararea integrală a prejudiciului suferit”.
</w:t>
      </w:r>
    </w:p>
    <w:p>
      <w:r>
        <w:t>Cumulul dobânzii legale penalizatoare cu actualizarea creanței cu indicele de inflație este admisibil, cele două instituții având o natură juridică diferită. Astfel, în timp ce dobânda reprezintă prețul lipsei de folosință, acordându-se ca beneficiu nerealizat, actualizarea în raport de rata inflației urmărește păstrarea valorii reale a obligațiilor bănești. ####### penalizatoare este datorată de debitorul obligației bănești pentru perioada ulterioară scadenței, în timp ce dobânda remuneratorie este datorată pentru perioada anterioară scadenței, conform art. 1 alin. (2) și (3) din O.G. nr. 13/2011, prejudiciul fiind evaluat legal, nu trebuie dovedit de creditor, iar debitorul nu are posibilitatea să facă dovada că prejudiciul real ar fi mai mic. Așadar, diferența dintre cele două tipuri de dobândă vizează momentul de la care acestea sunt datorate.
</w:t>
      </w:r>
    </w:p>
    <w:p>
      <w:r>
        <w:t>Actualizarea la inflație are, cum sugerează chiar denumirea, finalitatea aducerii creanței la valoarea ei reală, în aceeași expresie economică din momentul stabilirii ei, fără altă componentă adăugată (protejându-se, astfel, interesele creditorului, care nu trebuie să suporte din patrimoniul propriu, fără o culpă a sa, efectele devalorizării monedei), dimpotrivă, atunci când se vorbește despre daunele interese moratorii, discuția este plasată pe tărâmul unei reparații a prejudiciului creat prin neexecutarea la timp a creanței bănești, de această dată sub forma beneficiului nerealizat, care, potrivit legii aplicabile, nu poate cuprinde decât dobânda legală.
</w:t>
      </w:r>
    </w:p>
    <w:p>
      <w:r>
        <w:t>Așadar, dobânzile legale, accesorii ale creanței, se cuvin ca daună moratorie, ele având un alt temei decât cel al daunelor cu caracter compensatoriu pe care creditorul le poate, în principiu, pretinde, cerând actualizarea creanței la inflație.
</w:t>
      </w:r>
    </w:p>
    <w:p>
      <w:r>
        <w:t>Nivelul dobânzii legale a fost stabilit prin O.G. nr. 13/2011 privind dobânda legală remuneratorie și penalizatoare pentru obligații bănești, precum și pentru reglementarea unor măsuri financiar-fiscale în domeniul bancar întăresc această distincție, reglementând atât dobânda remuneratorie, cât și dobânda penalizatoare. ####### penalizatoare este datorată de debitorul obligației bănești pentru perioada ulterioară scadenței, în timp ce dobânda remuneratorie este datorată pentru perioada anterioară scadenței, conform art. 1 alin. (2) și (3) din O.G. nr. 13/2011, prejudiciul fiind evaluat legal, nu trebuie dovedit de creditor, iar debitorul nu are posibilitatea să facă dovada că prejudiciul real ar fi mai mic. Așadar, diferența dintre cele două tipuri de dobândă vizează momentul de la care acestea sunt datorate.
</w:t>
      </w:r>
    </w:p>
    <w:p>
      <w:r>
        <w:t>În consecință, instanța a constatat că este întemeiată solicitarea reclamantului de obligare a pârâtei la plata dobânzii legale penalizatoare, impunându-se admiterea cererii acestuia. O atare soluție este în deplină concordanță cu interpretarea dreptului U.E., dată de către Curtea de Justiție a Uniunii Europene, care a stabilit, în materie fiscală (ex. C-69/14 Târșia) că persoana căreia statul i-a reținut nelegal o anumită sumă de bani este îndreptățită nu doar la recuperarea acesteia, ci și la dobânzi, încă de la momentul reținerii nelegale a acesteia.
</w:t>
      </w:r>
    </w:p>
    <w:p>
      <w:r>
        <w:t>Împotriva acestei sentințe, a declarat apel pârâta #### de Pensii Sectorială a Ministerului Afacerilor Interne, solicitând admiterea acestuia şi schimbarea sentinței atacate, în sensul respingerii, ca neîntemeiată, a cererii de chemare în judecată.
</w:t>
      </w:r>
    </w:p>
    <w:p>
      <w:r>
        <w:t>În motivare, apelanta a susținut că hotărârea a fost pronunțată de o instanță necompetentă material, raportat la natura juridică a impozitului, de creanță fiscală și nu drept de pensie, cum eronat a fost catalogat. Așadar, obiectul cererii îl constituie o creanță fiscală principală, aşa cum este definită de art. 1 pct. 11 din Codul de procedură fiscală, creanță ce a fost virată la bugetul de stat. Ca urmare, competența de soluționare a cauzei, potrivit art. 130 alin. (2) și art. 131 alin. (l) din Codul de procedură civilă, precum şi a art. 10 alin. (1) din Legea nr. 554/2004 a contenciosului administrativ, îi aparține Secției de contencios administrativ şi fiscal din cadrul Tribunalului #######. În plus, potrivit art. 126 alin. (6) din Constituția României, republicată, litigiile având ca obiect cererile persoanelor vătămate prin ordonanțe sau, după caz, prin dispoziții din ordonanțe declarate neconstituționale sunt de competența instanțelor de contencios administrativ.
</w:t>
      </w:r>
    </w:p>
    <w:p>
      <w:r>
        <w:t>În mod eronat a reținut instanța de fond că obiectul cauzei îl constituie un drept de asigurări sociale, prevăzut de Legea nr 223/2015, când, în realitate, este vorba de o creanță fiscală, în sensul art. 2 alin. (1) lit. c) din Legea nr. 227/2015, cu modificările și completările ulterioare, şi al art. 1 pct. 10) și 11) din Legea nr. 207/2015. Prin acțiunea promovată, instanța a fost chemată să analizeze condițiile de restituire a creanțelor fiscale şi nu a pensiei de serviciu, astfel că se impunea analizarea unor norme fiscale pe care, de altfel, intimatul-reclamant le-a şi indicat în cuprinsul cererii introductive. Făcând trimitere, în acest context, la Decizia nr. ##/2016, pronunțată în recurs în interesul legii, apelanta a arătat că Înalta ##### de Casație și Justiție a stabilit competența materială procesuală a tribunalelor/secțiilor specializate, ca fiind determinată în funcție de obiectul sau natura litigiilor.
</w:t>
      </w:r>
    </w:p>
    <w:p>
      <w:r>
        <w:t>În altă ordine de idei, apelanta a susținut că instanța de fond a soluționat greșit excepția netimbrării cererii de chemare în judecată, având în vedere că obiectul cererii se circumscrie contenciosului administrativ şi fiscal, astfel că era necesară timbrarea acesteia, potrivit art. 16 lit. b) din O.U.G. nr. 80/2013.
</w:t>
      </w:r>
    </w:p>
    <w:p>
      <w:r>
        <w:t>Apelanta a susținut că este greșită și dispoziția privind respingerea excepției lipsei calității sale procesuale pasive, în condițiile în care #### Sectorială de Pensii a M.A.I. nu a încasat în bugetul propriu sumele reprezentând impozit, ci doar a reținut și virat la bugetul de stat aceste sume, în temeiul calității de plătitor de venit, calitatea sa fiind doar de intermediar. În plus, nu este emitentul dispoziției legale sau al actului normativ prejudiciabil declarat ca fiind neconstituțional. A arătat, totodată, că, în lipsa unui act normativ care să prevadă restituirea sumelor în discuție, nu poate fi obligată la restituirea și, cu atât mai puțin, la actualizarea acestora cu indicele de inflație și dobânda legală penalizatoare. Eventuala restituire a acestor sume se poate realiza numai de A.N.A.F., în temeiul art. 168 din Codul de procedură fiscală.
</w:t>
      </w:r>
    </w:p>
    <w:p>
      <w:r>
        <w:t>A arătat, totodată, că, având în vedere că cererea reclamantului a fost depusă la instanță ulterior declarării ca neconstituțional a art. 101 din Codul fiscal, astfel cum a fost modificat prin Legea nr. 282/2023, instanța de fond trebuia să respingă acțiunea ca lipsită de interes sau de obiect.
</w:t>
      </w:r>
    </w:p>
    <w:p>
      <w:r>
        <w:t>Criticând soluția pronunțată aspra fondului cauzei, apelanta a susținut că aceasta a fost dată cu încălcarea normelor de drept material şi că instanța de fond s-a substituit puterii legislative şi nu a ținut seama de normele de tehnică legislativă, de principiul neretroactivității legii, respectiv, de faptul că deciziile Curții Constituționale a României sunt obligatorii de la publicarea lor în Monitorul Oficial, pentru viitor, nicidecum retroactiv. 
</w:t>
      </w:r>
    </w:p>
    <w:p>
      <w:r>
        <w:t>Instanța de fond a interpretat extensiv și eronat dispozițiile Deciziei nr. ###/2024 a Curții Constituționale,  întrucât „ex officio”, în sens constituțional, nu echivalează cu aplicarea directă de către casele sectoriale de pensii a celor statuate prin decizie, ci semnifică faptul că este atributul legiuitorului să stabilească procedura şi limitele restituirii sumelor reținute în baza dispozițiilor legale declarate neconstituționale (modalitatea de executare/etapele, autoritatea competentă, sursa bugetară, timpul în care se va efectua restituirea, categoriile de pensionari care beneficiază de restituire - plafonați/neplafonați). De altfel, Curtea Constituțională nu poate obliga casele de pensii la restituirea sumelor reprezentând impozitul progresiv aferent perioadei ianuarie 2024-ianuarie 2025, având în vedere că aceasta nu are prerogative în acest sens și nu se substituie instanțelor de drept comun.
</w:t>
      </w:r>
    </w:p>
    <w:p>
      <w:r>
        <w:t>Apelanta a subliniat că efectele concrete ale deciziilor Curții Constituționale nu implică restituirea automată de către casele de pensii a sumelor reprezentând impozit progresiv, în lipsa unui act normativ care să dispună restituirea acestor sume reținute şi virate de casele de pensii la bugetul de stat, în perioada ianuarie 2024-ianuarie 2025. În plus, având în vedere că deciziile Curții Constituționale produc efecte doar pentru viitor, casa de pensii nu poate fi obligată la restituirea sumelor în discuție.  
</w:t>
      </w:r>
    </w:p>
    <w:p>
      <w:r>
        <w:t>A precizat că, având în vedere că Decizia nr. ### din 19.12.2024 a Curții Constituționale a României a fost publicată în Monitorul Oficial nr. 91/31.01.2025, nu a mai reținut, din oficiu, începând cu luna februarie 2025, cota de impozitare progresivă, în conformitate cu prevederile art. 101  alin. (2) din Legea nr. 227/2015 privind Codul fiscal, astfel cum au fost modificate de articolul XVIII din Legea nr. 282/2023, ci a procedat la aplicarea cotei de impozitare de 10% asupra părții care a depășit suma de 3.000 lei din cuantumul brut al pensie militare de stat, în conformitate cu dispozițiile art. 64 alin. (1) lit. e) din Legea nr. 227/2015 privind Codul fiscal. De asemenea, a arătat că, în luna aprilie 2025, a restituit, din oficiu, impozitul aferent zilei de 31.01.2025, conform datelor înscrise pe talonul de pensie al intimatului-reclamant.
</w:t>
      </w:r>
    </w:p>
    <w:p>
      <w:r>
        <w:t>#### de declararea ca neconstituționale a dispozițiilor art. 101 din Legea nr. 227/2015 privind Codul fiscal, care reglementau impozitarea progresivă a pensiilor aflate în plată, apelanta a susținut că nu se mai impune analizarea de către instanța de judecată a algoritmului de calcul utilizat la stabilirea impozitului, întrucât s-a statuat că impozitarea progresivă a pensiilor aflate în plată a fost nelegală, fiind afectată securitatea juridică, în componența garanției de neretroactivitate a legii. Așadar, restituirea diferențelor rezultate din modalitatea de aplicare a dispozițiilor declarate neconstituționale nu poate fi admisă.
</w:t>
      </w:r>
    </w:p>
    <w:p>
      <w:r>
        <w:t>Apelanta a mai arătat că, la data pronunțării sentinței civile contestate în cauză, petitul privind recalcularea impozitului rămăsese fără obiect, ca urmare a adoptării O.U.G. nr. 11/13.03.2025, pentru modificarea Legii nr. 227/2015 privind Codul fiscal, prin care a fost modificat art. 101 din Codul fiscal declarat neconstituțional, existând, așadar, prevedere legală în sensul aplicării cotei de impunere de 10% asupra venitului impozabil lunar din pensii, determinat potrivit art. 100.
</w:t>
      </w:r>
    </w:p>
    <w:p>
      <w:r>
        <w:t>Pe de altă parte, criticând dispoziția prin care a fost obligată la actualizarea, cu indicele de inflație, a sumelor reținute şi la aplicarea dobânzii legale, apelanta a arătat că prima instanță nu a ținut cont de faptul că, prin Decizia nr. ###/2024, Curtea Constituțională a stabilit doar neconstituționalitatea dispozițiilor legale analizate şi s-a referit strict la repararea prejudiciului prin restituirea sumelor reținute în baza dispozițiilor legale neconstituționale, nu şi la eventuale accesorii.   
</w:t>
      </w:r>
    </w:p>
    <w:p>
      <w:r>
        <w:t>A susținut, totodată, că dispoziția criticată este nelegală și pentru că declararea ca neconstituțională a unei prevederi legale nu atrage răspunderea civilă delictuală a terțului (plătitorului de venit), care a acționat în executarea unei obligații impuse de lege, în perioada cât dispoziția legală a fost în vigoare. În plus, nu casa de pensii este emitentul dispoziției legale neconstituționale.
</w:t>
      </w:r>
    </w:p>
    <w:p>
      <w:r>
        <w:t>Dispoziția este nelegală și pentru că, în lipsa unui act administrativ de restituire sau a unei legi speciale în acest sens, precum şi a unui termen de plată, nu există o creanță certă, lichidă și exigibilă.
</w:t>
      </w:r>
    </w:p>
    <w:p>
      <w:r>
        <w:t>Apelanta a mai arătat că dispoziția privind accesoriile încalcă şi prevederile art. 182 alin. (4) din Codul de procedură fiscală, potrivit căruia, dobânda acordată în cazul sumelor restituite de la bugetul de stat se plătește din bugetul din care se plătește creanța fiscală principală, astfel că legitimitatea procesuală, în privința plății accesoriilor, îi aparține numai titularului bugetului de stat din care se restituie creanța fiscală (impozitul) și nu plătitorului de venit care este doar intermediar / mandatar al statului, reprezentat prin Ministerul Finanțelor și agențiile subordonate.
</w:t>
      </w:r>
    </w:p>
    <w:p>
      <w:r>
        <w:t>A susținut că accesoriile la plata cărora a fost obligată sunt nedatorate şi în raport cu dispozițiile art. 1516 şi ale art. 1530 din Codul civil. 
</w:t>
      </w:r>
    </w:p>
    <w:p>
      <w:r>
        <w:t>Ca urmare a punerii în executare, potrivit art. 448 din Codul de procedură civilă, a sentinței civile nr. ### din 20 iunie 2025, apelanta a solicitat ca, în ipoteza admiterii cererii sale de apel, să se dispună şi întoarcerea executării, respectiv, restabilirea situației anterioare pronunțării sentinței apelate.
</w:t>
      </w:r>
    </w:p>
    <w:p>
      <w:r>
        <w:t>În drept, a invocat art. 470 și următoarele din Codul de procedură civilă şi Legea nr. 223/2015 privind pensiile militare de stat, cu modificările și completările ulterioare.
</w:t>
      </w:r>
    </w:p>
    <w:p>
      <w:r>
        <w:t>Intimatul ######## ####### a formulat întâmpinare, prin care a solicitat respingerea apelului, ca nefondat, şi menținerea sentinței civile atacate.
</w:t>
      </w:r>
    </w:p>
    <w:p>
      <w:r>
        <w:t>Referitor la critica apelantei privind greșita soluționare de către instanța de fond a excepției netimbrării cererii de chemare în judecată, intimatul a susținut că este nefondată, întrucât obiectul acțiunii pe care a promovat-o nu intră sub incidența Legii nr. 554/2004 a contenciosului administrativ, pentru a fi aplicabile dispozițiile art. 17 ale acestui act normativ. Obiectul principal al acțiunii îl constituie restituirea/plata sumelor reținute nelegal, lunar, din drepturile sale de pensie, litigiul nefiind nicidecum născut din emiterea sau încheierea de către apelanta-pârâtă a unui act administrativ sau din nesoluționarea de către aceasta, în termenul legal, a unei cereri ori din refuzul său nejustificat de soluționare a unei cereri vizând un drept sau un interes legitim. În plus, temeiul juridic al acțiunii îl constituie art. 100 şi următoarele din Legea nr. 223/2015 privind pensiile militare de stat, fiind incidente, astfel, dispozițiile art. 105 din Legea nr. 223/2015 privind pensiile militare de stat şi ale art. 29 alin. 1 lit. a) şi l) din O.U.G. nr. 80/2013 privind taxele judiciare de timbru.
</w:t>
      </w:r>
    </w:p>
    <w:p>
      <w:r>
        <w:t>În privința criticii referitoare la interpretarea eronată de către instanța de fond a efectelor Deciziei nr. ###/2024 a Curții Constituționale a României, intimatul a susținut că apelanta a omis faptul că declararea neconstituțională a unor dispoziții legale se aplică imediat şi situațiilor juridice pendinte, precum şi dispozițiile art. 170 alin. 1 din Legea nr. 207/2015 privind Codul de procedură fiscală. Raportat la aceste dispoziții, este indiscutabil că apelantei, în calitate de plătitor care a reținut la sursă impozitul pe venit, îi revine obligația de restituire a sumelor solicitate. 
</w:t>
      </w:r>
    </w:p>
    <w:p>
      <w:r>
        <w:t>Intimatul a susținut, totodată, raportat la interpretarea dată de apelantă considerentelor cuprinse în paragraful 110 al Deciziei nr. ###/2024 a Curții Constituționale, că, dincolo de faptul că atrage nerespectarea efectelor deciziei instanței de control constituțional, este contrazisă atât de considerentele cuprinse în paragraful 67 al Deciziei nr. ###/2018 a Curții Constituționale, cât şi de considerentele Deciziei nr. ###/2013 a Curții Constituționale.  
</w:t>
      </w:r>
    </w:p>
    <w:p>
      <w:r>
        <w:t>Raportat la critica privind actualizarea sumelor solicitate cu indicele de inflație şi aplicarea dobânzii legale penalizatoare, intimatul a arătat că, prin decizia nr. #### din 13 octombrie 2015, Înalta ##### de Casație şi Justiție - Secția a II-a Civilă a statuat că, pentru repararea prejudiciului suferit, creditorul are dreptul la daune-interese constând atât în actualizarea sumei executate cu rata inflației, damnum emergens (pierderea efectivă), cât și în dobânda legală, lucrum cessans (beneficiul nerealizat).
</w:t>
      </w:r>
    </w:p>
    <w:p>
      <w:r>
        <w:t>Înalta ##### a precizat că, întrucât natura juridică a dobânzii este diferită de natura juridică a actualizării obligației cu rata inflației, prima reprezentând o sancțiune sub forma daunelor moratorii, pentru neexecutarea obligației de plată, iar a doua reprezentând valoarea reală a obligației bănești la data efectuării plătii, respectiv daune compensatorii, este admisibil cumulul acestora, neputându-se, deci, vorbi despre o dublă reparație, care să reprezinte o îmbogățire fără justă cauză a creditorului.
</w:t>
      </w:r>
    </w:p>
    <w:p>
      <w:r>
        <w:t>De asemenea, a arătat că, prin Decizia nr. #/2014, pronunțată în recurs în interesului legii, Înalta ##### de Casație și Justiție a stabilit că, în cazul executării cu întârziere a obligației de plată a unei sume de bani, indiferent de izvorul contractual sau delictual al obligației, daunele-interese sub forma dobânzii legale se datorează, fără a se face dovada unui prejudiciu și fără ca principiul reparării integrale a prejudiciului să poată fi nesocotit. 
</w:t>
      </w:r>
    </w:p>
    <w:p>
      <w:r>
        <w:t>#### de cele ce preced, intimatul a apreciat că susținerile apelantei că, în Decizia nr. ###/2024, instanța de control constituțional nu vorbește şi despre eventualele accesorii, ci se referă strict la repararea prejudiciului prin restituirea sumelor reținute efectiv, astfel că accesoriile nu ar fi datorate, sunt nefondate.
</w:t>
      </w:r>
    </w:p>
    <w:p>
      <w:r>
        <w:t>În ceea ce privește precizările apelantei-pârâte referitoare la eventualele cheltuieli de judecată, intimatul a arătat că nu a solicitat plata unor asemenea cheltuieli.
</w:t>
      </w:r>
    </w:p>
    <w:p>
      <w:r>
        <w:t>În drept, a invocat Constituția României, deciziile Curții Constituționale şi ale Înaltei ##### de Casație şi Justiție, menționate în cuprinsul întâmpinării, Legea nr. 223/2015 privind pensiile militare de stat, Legea nr. 227/2015 privind Codul fiscal, precum și celelalte acte normative menționate în întâmpinare.
</w:t>
      </w:r>
    </w:p>
    <w:p>
      <w:r>
        <w:t>La termenul din data de 03.11.2025, instanţa de apel a reţinut că apelul este formulat şi împotriva încheierii de şedinţă din 19 iunie 2025, respectiv a încheierii de amânare a pronunţării, întrucât din lecturarea motivelor de apel, fiind identificate critici şi cu privire la competenţă şi timbraj, se constată că pârâta contestă atât sentinţa civilă nr.### din 20 iunie 2025, cât şi încheierea de şedinţă din 19 iunie 2025.
</w:t>
      </w:r>
    </w:p>
    <w:p>
      <w:r>
        <w:t>Analizând hotărârea atacată, prin prisma motivelor de apel, a apărărilor formulate în cauză, a probelor administrate şi a dispozițiilor legale incidente, Curtea constată următoarele:
</w:t>
      </w:r>
    </w:p>
    <w:p>
      <w:r>
        <w:t>Prin acţiunea formulată, reclamantul ######## #######, în contradictoriu cu pârâta #### de Pensii Sectorială a Ministerului Afacerilor Interne, a solicitat obligarea acesteia la restituirea sumelor pe care i le-a reținut în mod nelegal din pensie, cu titlu de impozit progresiv, începând cu luna ianuarie 2024, conform art. 101 din Legea nr. 227/2015 privind Codul fiscal, aşa cum a fost modificat prin Legea nr. 282/2023, respectiv plata acestor diferenţe actualizate cu indicele de inflație şi dobânda legală penalizatoare, începând cu prima reținere din pensie, până la executarea integrală a obligației principale.
</w:t>
      </w:r>
    </w:p>
    <w:p>
      <w:r>
        <w:t>Prin  Încheierea din 19.06.2025, tribunalul a respins excepţia necompetenţei materiale procesuale, precum şi excepţia netimbrării, reţinând că în speță nu se contestă un act emis de către o autoritate publică în sensul dispozițiilor art. 2 alin. 1 lit. c) și alin. 2 din Legea nr. 554/2004 şi că litigiul nu se referă la un raport juridic de drept administrativ sau administrativ- fiscal, întrucât prin acțiune se solicită restituirea unor sume reținute cu titlu de impozit din pensia reclamantului, fost militar, începând cu luna ianuarie 2024, rețineri efectuate în aplicarea art. 101 din Codul fiscal, litigiul având ca obiect drepturi privind pensiile militare de stat.
</w:t>
      </w:r>
    </w:p>
    <w:p>
      <w:r>
        <w:t>De asemenea, Tribunalul a învederat faptul că Legea nr. 223/2015 are caracter de normă specială faţă de Legea nr. 554/2004, care reprezintă norma generală în materia contenciosului Administrativ şi care este incidentă, aşa cum rezultă din art. 10 alin. 1 teza finală din Legea nr. 554/2004, doar în cazul în care legiuitorul nu a reglementat, prin dispoziţii normative derogatorii, o competenţă specială în raport de obiectul cererii. Prin urmare, reţinând că este dedusă judecăţii o acţiune de asigurări sociale care vizează dreptul de pensie, a apreciat că acţiunea este scutită de plata taxei judiciare de timbru, în baza dispoziţiilor art. 29 din OUG 80/2013, respingând excepţia netimbrării.
</w:t>
      </w:r>
    </w:p>
    <w:p>
      <w:r>
        <w:t>Relativ la criticile ce vizează necompetenţa instanţei, Curtea reţine că sunt neîntemeiate,
</w:t>
      </w:r>
    </w:p>
    <w:p>
      <w:r>
        <w:t>întrucât  obiectul prezentului dosar îl constituie restituirea unor sume reţinute de către pârâtă din pensia reclamantului, în cadrul unui raport juridic de asigurări sociale, acţiunea fiind întemeiată pe prevederile din Legea nr. 223/2015 privind pensiile militare de stat, astfel că prezentul litigiu este supus jurisdicţiei de asigurări sociale. Chiar dacă aceste sume au fost reţinute cu titlu de impozit progresiv, din moment ce restituirea vizează o parte din valoarea pensiei cuvenite intimatului reclamant, şi având în vedere faptul că reclamantul le solicită de la plătitor, acţiunea nefiind formulată în raport cu o autoritatea fiscală, în mod corect s-a reţinut că prezentul litigiu nu este unul de contencios administrativ, ci de asigurări sociale, astfel că potrivit art. 101 şi art. 102 din Legea nr. 223/2015, este de competenţa în primă instanţă a tribunalului în a cărei rază teritorială îşi are domiciliul reclamantul.
</w:t>
      </w:r>
    </w:p>
    <w:p>
      <w:r>
        <w:t>	Prin urmare, este neîntemeiat şi motivul de apel ce vizează plata taxei judiciare de timbru, ca o consecinţă a reţinerii competenţei instanţei în cadrul unui litigiu de asigurări sociale.
</w:t>
      </w:r>
    </w:p>
    <w:p>
      <w:r>
        <w:t>Prin sentinţa apelată a fost respinsă excepţia lipsei calității procesuale pasive a pârâtei, iar pe fond cererea reclamantului a fost admisă.
</w:t>
      </w:r>
    </w:p>
    <w:p>
      <w:r>
        <w:t>Criticând soluţia de respingere a excepției lipsei calității procesuale pasive, apelanta reiterează  aspectele învederate anterior, relativ la calitatea sa de intermediar, în sensul că doar a reținut și virat la bugetul de stat aceste sume, susţinând că eventuala restituire se poate realiza numai de către A.N.A.F.
</w:t>
      </w:r>
    </w:p>
    <w:p>
      <w:r>
        <w:t>Aşa cum a fost definită în cuprinsul art. 36 C.pr.civ., calitatea procesuală, ce rezultă din identitatea dintre părţi şi subiectele raportului juridic litigios, nu presupune şi o confuziune cu dreptul substanţial, fiind suficient să existe un raport de conexitate cu acest drept, concretizat în interesul pe care partea trebuie să îl justifice pentru a acţiona în justiţie, astfel că nu întotdeauna calitate de parte în proces se suprapune perfect cu aceea de parte în raportul juridic de drept substanţial.
</w:t>
      </w:r>
    </w:p>
    <w:p>
      <w:r>
        <w:t>Totodată, din conţinutul prevederilor art. 36 teza a II-a C.pr.civ., potrivit cărora ,,existenţa sau inexistenţa drepturilor şi a obligaţiilor afirmate constituie o chestiune de fond”, se deduce faptul că verificarea calităţii procesuale nu presupune şi verificarea existenţei dreptului şi a obligaţiei corelative din conţinutul raportului juridic dedus judecăţii.
</w:t>
      </w:r>
    </w:p>
    <w:p>
      <w:r>
        <w:t>Întrucât reclamantul, în calitate de pensionar, a solicitat restituirea lor de la plătitor, respectiv de la pârâta #### Sectorială de Pensii a M.A.I., având în vedere şi prevederile art. 170 din Codul de procedură fiscală, reţinute de către prima instanţă, potrivit cărora, în situația în care plătitorul a reținut la sursă un impozit pe venit în cuantum mai mare decât cel legal datorat, restituirea acestuia se efectuează de către plătitor, în mod corect a fost respinsă excepţia invocată.
</w:t>
      </w:r>
    </w:p>
    <w:p>
      <w:r>
        <w:t>Relativ la fondul cauzei, apelanta a invocat nelegalitatea soluției de admitere a cererii reclamantului de restituire a sumelor reținute din pensia acestuia începând cu ianuarie 2024 cu titlu de impozit progresiv, precum și a soluției de admitere a pretențiilor accesorii, susţinând că instanţa a interpretat extensiv și eronat dispozițiile Deciziei nr. ###/2024 a Curții Constituționale.
</w:t>
      </w:r>
    </w:p>
    <w:p>
      <w:r>
        <w:t>Curtea va respinge aceste critici, reținând că în mod corect prima instanţă a apreciat temeinicia pretențiilor reclamantului în raport de Decizia CCR nr. 724/2024, prin care s-a admis excepția de neconstituționalitate a dispoziţiilor art. 101 din Legea nr. 227/2015 privind Codul fiscal, astfel cum a fost modificat prin Legea nr. 282/2023 pentru modificarea şi completarea unor acte normative din domeniul pensiilor de serviciu şi a Legii nr. 227/2015 privind Codul fiscal.
</w:t>
      </w:r>
    </w:p>
    <w:p>
      <w:r>
        <w:t>În considerentele Deciziei nr. ###/2024, CCR a statuat în sensul că introducerea unui impozit progresiv asupra pensiilor de serviciu aflate în plată, coroborată cu un mod de calcul al impozitului care face deosebirea între partea contributivă a pensiei și partea necontributivă, reprezintă un eveniment viitor și incert de natură normativă, care afectează negativ un drept dobândit și care a intrat în sfera patrimonială a persoanei. Sintetizând argumentele pentru fiecare categorie de pensie de serviciu, cu componentă contributivă sau fără o asemenea componentă, Curtea Constituţională a concluzionat că impozitarea progresivă a pensiilor de serviciu aflate în plată, inclusiv a celor militare, este neconstituțională prin prisma art. 1 alin. 3 și 5 a art. 15 alin. 2 și a art. 44 alin. 1 teza întâi și alin. 2 din Constituție.
</w:t>
      </w:r>
    </w:p>
    <w:p>
      <w:r>
        <w:t>Prin urmare, în raport de constatarea neconstituţionalităţii dispozițiilor art. 101 din Legea nr. 227/2015 privind Codul fiscal, prima instanţă a constatat nelegalitatea reţinerilor din pensia reclamantului, efectuate începând cu luna ianuarie 2024, cu consecinţa obligării pârâtei la  restituirea sumelor reţinute prin aplicarea diferenței dintre cota de impozit progresiv calculat în baza art. 101 din Codul fiscal, modificat prin Legea nr. 282/2023, şi cota de impozit prevăzută de art. 64 din Codul fiscal.
</w:t>
      </w:r>
    </w:p>
    <w:p>
      <w:r>
        <w:t>În ceea ce priveşte efectele Deciziei nr. ###/2024, relevante sunt considerentele din paragraful 110: „110. ####, având în vedere cele reţinute în cuprinsul prezentei decizii din perspectiva încălcării securităţii juridice, Curtea constată că, sub aspectul efectelor prezentei decizii, repararea prejudiciului patrimonial cauzat beneficiarilor pensiilor de serviciu aflate în plată se va realiza ex officio, indiferent dacă aceştia au promovat sau nu o acţiune în justiţie, începând cu data introducerii impozitului progresiv în fondul activ al legislaţiei, respectiv începând cu data de 1 ianuarie 2024, cu luarea în considerare, potrivit legii, a modificării plafonului neimpozabil prevăzut de art. 101 din Codul fiscal”.
</w:t>
      </w:r>
    </w:p>
    <w:p>
      <w:r>
        <w:t>Astfel, susținerea apelantei în sensul că Decizia nr. ###/2024 nu produce efecte retroactiv, vor fi înlăturate în temeiul considerentelor din cuprinsul paragrafului 110 care, asemenea dispozitivului, se bucură de caracterul obligatoriu conferit de lege deciziilor Curții Constituționale.
</w:t>
      </w:r>
    </w:p>
    <w:p>
      <w:r>
        <w:t>De asemenea, acest caracter obligatoriu vizează şi data stabilită de către Curtea Constituțională ca moment de la care li se cuvine restituirea sumelor reținute, respectiv data de 1 ianuarie 2024, la care a fost introdus impozitul progresiv, sub acest aspect neavând relevanţă momentul reglementării unei proceduri pentru restituire.
</w:t>
      </w:r>
    </w:p>
    <w:p>
      <w:r>
        <w:t>În raport de aceste considerente obligatorii ale Curţii Constituţionale, Curtea constată caracterul nefondat al criticilor apelantei atât cu privire la soluţia de obligare a sa la restituirea sumelor reţinute din pensia intimatului, începând cu ianuarie 2024,  cu titlu de impozit progresiv (suplimentar celor corespunzătoare cotei de impozit reglementate la art. 64 din Codul fiscal), cât şi cu privire la obligaţia de plată a acestor diferenţe actualizate în funcţie de indicele de inflaţie şi cu dobânda legală penalizatoare începând cu prima reţinere din pensie până la executarea integrală a obligaţiei principale.
</w:t>
      </w:r>
    </w:p>
    <w:p>
      <w:r>
        <w:t>În acest sens, sunt nerelevante susţinerile apelantei relativ la faptul că începând cu luna februarie 2025 nu ar mai fi reținut, din oficiu, cota de impozitare progresivă şi că la data pronunțării sentinței apelate era modificat art. 101 din Codul fiscal declarat neconstituțional, existând, așadar, prevedere legală în sensul aplicării cotei de impunere de 10% asupra venitului impozabil lunar din pensii, neputându-se susţine că petitul privind recalcularea impozitului rămăsese fără obiect, după cum arată apelanta, întrucât dispoziţia instanţei vizează doar perioada în care pârâta a aplicat prevederile legale neconstituţionale, sumele ce urmau a fi restituite reprezentând doar diferența dintre cota de impozit progresiv calculat în baza art. 101 din Codul fiscal, modificat prin Legea nr. 282/2023, şi cota de impozit prevăzută de art. 64 din Codul fiscal.
</w:t>
      </w:r>
    </w:p>
    <w:p>
      <w:r>
        <w:t>Reţinând că obligaţia de reparare a prejudiciului are drept izvor fapta ilicită a pârâtei, constând în reţinerea din pensia reclamantului, începând cu 1 ianuarie 2024, a impozitului stabilit prin aplicarea unor cote suplimentare celei reglementate de art. 64 din Codul fiscal, aşa cum rezultă din Decizia Curţii Constituţionale nr. 724/19.12.2024, iar vinovăţia, rezultând din aplicarea unui act normativ declarat neconstituţional, poate lua forma celei mai uşoare culpe, se deduce că începând cu luna ianuarie 2024, reclamantul a suferit o limitare a exerciţiului dreptului la pensie, cu încălcarea art. 115 alin. 6 din Constituţie.
</w:t>
      </w:r>
    </w:p>
    <w:p>
      <w:r>
        <w:t>În ceea ce priveşte susţinerile apelantei relativ la faptul că declararea ca neconstituțională a unei prevederi legale nu atrage răspunderea civilă delictuală a terțului (plătitorului de venit), care a acționat în executarea unei obligații impuse de lege, în perioada cât dispoziția legală a fost în vigoare şi că în plus, nu casa de pensii este emitentul dispoziției legale neconstituționale, Curtea reţine că, deşi nu instituţia apelantă este cea care a emis actul declarat neconstituţional, aceasta acţionează ca reprezentant al statului în raporturile cu intimatul reclamant, iar aspectele invocate nu se subsumează vreunei cauze exoneratoare de răspundere.
</w:t>
      </w:r>
    </w:p>
    <w:p>
      <w:r>
        <w:t>Prin urmare, şi accesoriile creanţei principale i se cuvin de la data scadenţei obligaţiei de restituire, care corespunde cu data fiecărei reţineri din pensie efectuate în temeiul textului declarat neconstituţional. Totodată, vor fi respinse şi criticile apelantei ce vizează legitimitatea procesuală, în privința plății accesoriilor, pentru aceleaşi argumente care au fost menţionate la respingerea excepţiei lipsei calităţii sale procesuale pasive.
</w:t>
      </w:r>
    </w:p>
    <w:p>
      <w:r>
        <w:t>Curtea reţine că actualizarea sumelor de restituit cu rata inflaţiei se impune în virtutea principiului îndeplinirii integrale a obligaţiilor, prevăzut de art. 1516 alin. 1 C. civ., astfel încât sumele restituite să coincidă cu cele de care a fost lipsit ca urmare a impozitării progresive nelegale, iar dobânda legală penalizatoare se cuvine în temeiul art. 1535 alin. 1 C. civ., raportat la art. 1 alin. 3, art. 2 şi art. 3 alin. 1 şi 3 din OG nr. 13/2011, în vederea reparării prejudiciului produs intimatului reclamant prin diminuarea nelegală a cuantumului acesteia.
</w:t>
      </w:r>
    </w:p>
    <w:p>
      <w:r>
        <w:t>În consecinţă, în temeiul art. 480 alin. 1 C.pr.civ., va respinge apelul declarat de pârâta #### de Pensii Sectorială a Ministerului Afacerilor Interne, împotriva Sentinţei Civile nr. ###/20.06.2025 şi Încheierii din 19.06.2025, pronunţate de Tribunalul ####### - Secţia Civilă, în dosarul nr. ##/119/2025, pe care le păstrează.
</w:t>
      </w:r>
    </w:p>
    <w:p>
      <w:r>
        <w:t>
</w:t>
      </w:r>
    </w:p>
    <w:p>
      <w:r>
        <w:t>
</w:t>
      </w:r>
    </w:p>
    <w:p>
      <w:r>
        <w:t>PENTRU ACESTE MOTIVE
</w:t>
      </w:r>
    </w:p>
    <w:p>
      <w:r>
        <w:t>ÎN NUMELE LEGII
</w:t>
      </w:r>
    </w:p>
    <w:p>
      <w:r>
        <w:t>D E C I D E :
</w:t>
      </w:r>
    </w:p>
    <w:p>
      <w:r>
        <w:t>
</w:t>
      </w:r>
    </w:p>
    <w:p>
      <w:r>
        <w:t>
</w:t>
      </w:r>
    </w:p>
    <w:p>
      <w:r>
        <w:t>Respinge apelul declarat de pârâta #### de Pensii Sectorială a Ministerului Afacerilor Interne,  împotriva Sentinţei Civile nr. ###/20.06.2025 şi Încheierii din 19.06.2025, pronunţate de Tribunalul ####### - Secţia Civilă, în dosarul nr. ##/119/2025, pe care le păstrează.
</w:t>
      </w:r>
    </w:p>
    <w:p>
      <w:r>
        <w:t>Definitivă.
</w:t>
      </w:r>
    </w:p>
    <w:p>
      <w:r>
        <w:t>	Pronunţată prin punerea soluţiei la dispoziţia părţilor de către grefa instanţei azi, 26.11.2025.  
</w:t>
      </w:r>
    </w:p>
    <w:p>
      <w:r>
        <w:t>
</w:t>
      </w:r>
    </w:p>
    <w:p>
      <w:r>
        <w:t>Preşedinte,
</w:t>
      </w:r>
    </w:p>
    <w:p>
      <w:r>
        <w:t>######-######## #######
</w:t>
      </w:r>
    </w:p>
    <w:p>
      <w:r>
        <w:t>
</w:t>
      </w:r>
    </w:p>
    <w:p>
      <w:r>
        <w:t>Judecător,
</w:t>
      </w:r>
    </w:p>
    <w:p>
      <w:r>
        <w:t>######## #########-#######
</w:t>
      </w:r>
    </w:p>
    <w:p>
      <w:r>
        <w:t>
</w:t>
      </w:r>
    </w:p>
    <w:p>
      <w:r>
        <w:t>Grefier,
</w:t>
      </w:r>
    </w:p>
    <w:p>
      <w:r>
        <w:t>######## ########
</w:t>
      </w:r>
    </w:p>
    <w:p>
      <w:r>
        <w:t>
</w:t>
      </w:r>
    </w:p>
    <w:p>
      <w:r>
        <w:t>
</w:t>
      </w:r>
    </w:p>
    <w:p>
      <w:r>
        <w:t>
</w:t>
      </w:r>
    </w:p>
    <w:p>
      <w:r>
        <w:t>Red.###/26.11.2025
</w:t>
      </w:r>
    </w:p>
    <w:p>
      <w:r>
        <w:t>Tehnored.#### 26.11.2025-4 ex.
</w:t>
      </w:r>
    </w:p>
    <w:p>
      <w:r>
        <w:t>Jud #### #####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 nr. 1331/2025 din 26.11.2025, cod RJ e94525g78 (https://rejust.ro/juris/e94525g78)</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